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5B582" w14:textId="255E0B9A" w:rsidR="00086B99" w:rsidRPr="00E57EBE" w:rsidRDefault="00086B99" w:rsidP="00086B99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49845</w:t>
      </w:r>
    </w:p>
    <w:p w14:paraId="3A312966" w14:textId="77777777" w:rsidR="00086B99" w:rsidRPr="001E0547" w:rsidRDefault="00086B99" w:rsidP="00086B99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086B99" w:rsidRPr="00D75599" w14:paraId="30F3AAAA" w14:textId="77777777" w:rsidTr="00BD5BDF">
        <w:trPr>
          <w:trHeight w:val="1701"/>
        </w:trPr>
        <w:tc>
          <w:tcPr>
            <w:tcW w:w="4500" w:type="dxa"/>
          </w:tcPr>
          <w:p w14:paraId="0B0DFA7C" w14:textId="77777777" w:rsidR="00086B99" w:rsidRPr="00646B9C" w:rsidRDefault="00086B99" w:rsidP="00BD5BDF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B6B4F">
              <w:rPr>
                <w:rFonts w:ascii="Times New Roman Bold" w:hAnsi="Times New Roman Bold"/>
                <w:b/>
                <w:caps/>
              </w:rPr>
              <w:t>APPLICATION OF RIVER ACRES WATER SUPPLY CORPORATION TO AMEND ITS WATER CERTIFICATE OF CONVENIENCE AND NECESSITY IN NUECES COUNTY</w:t>
            </w:r>
          </w:p>
        </w:tc>
        <w:tc>
          <w:tcPr>
            <w:tcW w:w="359" w:type="dxa"/>
          </w:tcPr>
          <w:p w14:paraId="324F2504" w14:textId="77777777" w:rsidR="00086B99" w:rsidRPr="00D75599" w:rsidRDefault="00086B99" w:rsidP="00BD5B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14BC640" w14:textId="77777777" w:rsidR="00086B99" w:rsidRPr="00D75599" w:rsidRDefault="00086B99" w:rsidP="00BD5B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30136C6" w14:textId="77777777" w:rsidR="00086B99" w:rsidRPr="00D75599" w:rsidRDefault="00086B99" w:rsidP="00BD5B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9F4C9C" w14:textId="77777777" w:rsidR="00086B99" w:rsidRPr="00D75599" w:rsidRDefault="00086B99" w:rsidP="00BD5B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A4AA7C1" w14:textId="77777777" w:rsidR="00086B99" w:rsidRPr="00D75599" w:rsidRDefault="00086B99" w:rsidP="00BD5B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2D1281F6" w14:textId="77777777" w:rsidR="00086B99" w:rsidRDefault="00086B99" w:rsidP="00BD5B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A1094F5" w14:textId="77777777" w:rsidR="00086B99" w:rsidRPr="00D75599" w:rsidRDefault="00086B99" w:rsidP="00BD5B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92F45A2" w14:textId="77777777" w:rsidR="00086B99" w:rsidRPr="00D75599" w:rsidRDefault="00086B99" w:rsidP="00BD5B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58F2E66" w14:textId="77777777" w:rsidR="00086B99" w:rsidRPr="00D75599" w:rsidRDefault="00086B99" w:rsidP="00BD5B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7D6F741B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15436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2FC6AECE" w14:textId="77777777" w:rsidR="003744AE" w:rsidRDefault="003744AE" w:rsidP="00AF3657">
      <w:pPr>
        <w:pStyle w:val="Documentheading"/>
      </w:pPr>
    </w:p>
    <w:p w14:paraId="742CDB7E" w14:textId="28A5536A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>Staff</w:t>
      </w:r>
      <w:r w:rsidR="00357CB2">
        <w:rPr>
          <w:b w:val="0"/>
          <w:sz w:val="24"/>
          <w:szCs w:val="24"/>
        </w:rPr>
        <w:t xml:space="preserve"> </w:t>
      </w:r>
      <w:r w:rsidR="00100063" w:rsidRPr="00100063">
        <w:rPr>
          <w:b w:val="0"/>
          <w:sz w:val="24"/>
          <w:szCs w:val="24"/>
        </w:rPr>
        <w:t>of the Public Utility Commission of Texas (</w:t>
      </w:r>
      <w:r w:rsidR="009262DF">
        <w:rPr>
          <w:b w:val="0"/>
          <w:sz w:val="24"/>
          <w:szCs w:val="24"/>
        </w:rPr>
        <w:t>Staff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in response to Order No. </w:t>
      </w:r>
      <w:r w:rsidR="00086B99">
        <w:rPr>
          <w:b w:val="0"/>
          <w:sz w:val="24"/>
          <w:szCs w:val="24"/>
        </w:rPr>
        <w:t>7</w:t>
      </w:r>
      <w:r w:rsidR="000B4E99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files this</w:t>
      </w:r>
      <w:r w:rsidR="00C311C3">
        <w:rPr>
          <w:b w:val="0"/>
          <w:sz w:val="24"/>
          <w:szCs w:val="24"/>
        </w:rPr>
        <w:t xml:space="preserve"> </w:t>
      </w:r>
      <w:r w:rsidR="00B15436">
        <w:rPr>
          <w:b w:val="0"/>
          <w:sz w:val="24"/>
          <w:szCs w:val="24"/>
        </w:rPr>
        <w:t xml:space="preserve">Supplemental </w:t>
      </w:r>
      <w:r w:rsidR="00C311C3">
        <w:rPr>
          <w:b w:val="0"/>
          <w:sz w:val="24"/>
          <w:szCs w:val="24"/>
        </w:rPr>
        <w:t>Recommendation</w:t>
      </w:r>
      <w:r w:rsidR="003744AE">
        <w:rPr>
          <w:b w:val="0"/>
          <w:sz w:val="24"/>
          <w:szCs w:val="24"/>
        </w:rPr>
        <w:t xml:space="preserve"> </w:t>
      </w:r>
      <w:r w:rsidR="008C6C34">
        <w:rPr>
          <w:b w:val="0"/>
          <w:sz w:val="24"/>
          <w:szCs w:val="24"/>
        </w:rPr>
        <w:t>on Administrative Completeness and Proposed Notice. Staff recommends that the application</w:t>
      </w:r>
      <w:r w:rsidR="00B15436">
        <w:rPr>
          <w:b w:val="0"/>
          <w:sz w:val="24"/>
          <w:szCs w:val="24"/>
        </w:rPr>
        <w:t xml:space="preserve"> be </w:t>
      </w:r>
      <w:r w:rsidR="009262DF">
        <w:rPr>
          <w:b w:val="0"/>
          <w:sz w:val="24"/>
          <w:szCs w:val="24"/>
        </w:rPr>
        <w:t>deemed administratively complete</w:t>
      </w:r>
      <w:r w:rsidR="00F30B67">
        <w:rPr>
          <w:b w:val="0"/>
          <w:sz w:val="24"/>
          <w:szCs w:val="24"/>
        </w:rPr>
        <w:t>.</w:t>
      </w:r>
      <w:r w:rsidR="00357CB2">
        <w:rPr>
          <w:b w:val="0"/>
          <w:sz w:val="24"/>
          <w:szCs w:val="24"/>
        </w:rPr>
        <w:t xml:space="preserve"> </w:t>
      </w:r>
      <w:r w:rsidR="008C6C34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77ED55A0" w14:textId="77777777" w:rsidR="00CC76E0" w:rsidRPr="00CC76E0" w:rsidRDefault="00CC76E0" w:rsidP="00B15436"/>
    <w:p w14:paraId="66FAC7D8" w14:textId="77777777" w:rsidR="0061677C" w:rsidRPr="00320E5B" w:rsidRDefault="00C311C3" w:rsidP="000B4E9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0EDF111D" w14:textId="18FE5341" w:rsidR="009262DF" w:rsidRDefault="00475C4A" w:rsidP="00475C4A">
      <w:pPr>
        <w:spacing w:line="360" w:lineRule="auto"/>
      </w:pPr>
      <w:r>
        <w:tab/>
      </w:r>
      <w:r w:rsidR="00086B99">
        <w:t>On August 12, 2019, River Acres Water Supply Corporation (River Acres</w:t>
      </w:r>
      <w:r w:rsidR="00086B99" w:rsidRPr="004A4E81">
        <w:t>) filed a</w:t>
      </w:r>
      <w:r w:rsidR="009262DF">
        <w:t>n</w:t>
      </w:r>
      <w:r w:rsidR="00086B99" w:rsidRPr="004A4E81">
        <w:t xml:space="preserve"> </w:t>
      </w:r>
      <w:r w:rsidR="009262DF">
        <w:t>application</w:t>
      </w:r>
      <w:r w:rsidR="00086B99" w:rsidRPr="004A4E81">
        <w:t xml:space="preserve"> </w:t>
      </w:r>
      <w:r w:rsidR="00086B99">
        <w:t xml:space="preserve">to amend its water </w:t>
      </w:r>
      <w:r w:rsidR="00086B99" w:rsidRPr="004A4E81">
        <w:t xml:space="preserve">Certificate of Convenience and Necessity (CCN) No. </w:t>
      </w:r>
      <w:r w:rsidR="00086B99">
        <w:t>11084</w:t>
      </w:r>
      <w:r w:rsidR="00086B99" w:rsidRPr="004A4E81">
        <w:t xml:space="preserve"> in </w:t>
      </w:r>
      <w:r w:rsidR="00086B99">
        <w:t xml:space="preserve">Nueces </w:t>
      </w:r>
      <w:r w:rsidR="00086B99" w:rsidRPr="004A4E81">
        <w:t xml:space="preserve">County. </w:t>
      </w:r>
      <w:r w:rsidR="00086B99">
        <w:t xml:space="preserve"> </w:t>
      </w:r>
      <w:r w:rsidR="00C27054">
        <w:t xml:space="preserve">The </w:t>
      </w:r>
      <w:r w:rsidR="009262DF">
        <w:t xml:space="preserve">total water service area </w:t>
      </w:r>
      <w:r w:rsidR="00C27054">
        <w:t xml:space="preserve">requested </w:t>
      </w:r>
      <w:r w:rsidR="009262DF">
        <w:t xml:space="preserve">by </w:t>
      </w:r>
      <w:r w:rsidR="00086B99">
        <w:t xml:space="preserve">River Acres is comprised of two </w:t>
      </w:r>
      <w:r w:rsidR="009262DF">
        <w:t>distinct bounded areas,</w:t>
      </w:r>
      <w:r w:rsidR="00086B99">
        <w:t xml:space="preserve"> totaling </w:t>
      </w:r>
      <w:r w:rsidR="009262DF">
        <w:t>approximately 816</w:t>
      </w:r>
      <w:r w:rsidR="00086B99">
        <w:t xml:space="preserve"> acres</w:t>
      </w:r>
      <w:r w:rsidR="00C27054">
        <w:t xml:space="preserve">. River Acres is presently serving one customer in </w:t>
      </w:r>
      <w:r w:rsidR="00FF75A6">
        <w:t xml:space="preserve">one of </w:t>
      </w:r>
      <w:r w:rsidR="00C27054">
        <w:t>the requested areas</w:t>
      </w:r>
      <w:r w:rsidR="00086B99">
        <w:t xml:space="preserve">.  </w:t>
      </w:r>
      <w:r w:rsidR="009262DF">
        <w:t xml:space="preserve">On one of the tracts, </w:t>
      </w:r>
      <w:r w:rsidR="00086B99">
        <w:t>River Acres received a request for service f</w:t>
      </w:r>
      <w:r w:rsidR="009262DF">
        <w:t>rom</w:t>
      </w:r>
      <w:r w:rsidR="00086B99">
        <w:t xml:space="preserve"> a residential develop</w:t>
      </w:r>
      <w:r w:rsidR="009262DF">
        <w:t>er</w:t>
      </w:r>
      <w:r w:rsidR="00086B99">
        <w:t xml:space="preserve"> </w:t>
      </w:r>
      <w:r w:rsidR="009262DF">
        <w:t>that plans to build</w:t>
      </w:r>
      <w:r w:rsidR="00086B99">
        <w:t xml:space="preserve"> 81 homes</w:t>
      </w:r>
      <w:r w:rsidR="009262DF">
        <w:t xml:space="preserve">. On the other tract, River Acres anticipates </w:t>
      </w:r>
      <w:r w:rsidR="00086B99">
        <w:t>future mixed</w:t>
      </w:r>
      <w:r w:rsidR="00452F11">
        <w:t>-</w:t>
      </w:r>
      <w:r w:rsidR="00086B99">
        <w:t>use development</w:t>
      </w:r>
      <w:r w:rsidR="00F30B67">
        <w:t>.</w:t>
      </w:r>
      <w:r w:rsidR="00163B30">
        <w:t xml:space="preserve"> </w:t>
      </w:r>
    </w:p>
    <w:p w14:paraId="3DD198E3" w14:textId="69FBE490" w:rsidR="007151AB" w:rsidRDefault="009262DF" w:rsidP="009262DF">
      <w:pPr>
        <w:spacing w:line="360" w:lineRule="auto"/>
        <w:ind w:firstLine="720"/>
      </w:pPr>
      <w:r>
        <w:t xml:space="preserve">On May 13, 2020, </w:t>
      </w:r>
      <w:r w:rsidR="00163B30">
        <w:t xml:space="preserve">River Acres filed </w:t>
      </w:r>
      <w:r>
        <w:t xml:space="preserve">a </w:t>
      </w:r>
      <w:r w:rsidR="00163B30">
        <w:t>supplement</w:t>
      </w:r>
      <w:r>
        <w:t xml:space="preserve"> to its application.</w:t>
      </w:r>
    </w:p>
    <w:p w14:paraId="2CE31A20" w14:textId="4865B161" w:rsidR="00C025F9" w:rsidRDefault="00C025F9" w:rsidP="00475C4A">
      <w:pPr>
        <w:spacing w:line="360" w:lineRule="auto"/>
      </w:pPr>
      <w:r>
        <w:tab/>
      </w:r>
      <w:r w:rsidR="009262DF">
        <w:t>Earlier, o</w:t>
      </w:r>
      <w:r>
        <w:t>n</w:t>
      </w:r>
      <w:r w:rsidR="00C066FB">
        <w:t xml:space="preserve"> </w:t>
      </w:r>
      <w:r w:rsidR="00163B30">
        <w:t>April 15</w:t>
      </w:r>
      <w:r w:rsidR="00B12A43">
        <w:t>, 20</w:t>
      </w:r>
      <w:r w:rsidR="00163B30">
        <w:t>20</w:t>
      </w:r>
      <w:r>
        <w:t xml:space="preserve">, </w:t>
      </w:r>
      <w:r w:rsidR="009262DF">
        <w:t xml:space="preserve">the Commission administrative law judge issued </w:t>
      </w:r>
      <w:r>
        <w:t xml:space="preserve">Order No. </w:t>
      </w:r>
      <w:r w:rsidR="00163B30">
        <w:t>7</w:t>
      </w:r>
      <w:r w:rsidR="009262DF">
        <w:t>, granting an extension request by River Acres and</w:t>
      </w:r>
      <w:r w:rsidR="00711A5E">
        <w:t xml:space="preserve"> </w:t>
      </w:r>
      <w:r w:rsidR="009262DF">
        <w:t xml:space="preserve">requiring </w:t>
      </w:r>
      <w:r w:rsidR="00E57BC8">
        <w:t xml:space="preserve">Staff to file </w:t>
      </w:r>
      <w:r w:rsidR="00B15436">
        <w:t xml:space="preserve">supplemental </w:t>
      </w:r>
      <w:r w:rsidR="00E57BC8">
        <w:t>comments on the administrative completeness of the application</w:t>
      </w:r>
      <w:r w:rsidR="009262DF">
        <w:t>, along with a procedural schedule, by June 15, 2020</w:t>
      </w:r>
      <w:r w:rsidR="00711A5E">
        <w:t>.</w:t>
      </w:r>
      <w:r w:rsidR="00E57BC8">
        <w:t xml:space="preserve"> </w:t>
      </w:r>
      <w:r>
        <w:t>T</w:t>
      </w:r>
      <w:r w:rsidR="00116421">
        <w:t>herefore, t</w:t>
      </w:r>
      <w:r>
        <w:t>his pleading is timely filed.</w:t>
      </w:r>
    </w:p>
    <w:p w14:paraId="1F6E196A" w14:textId="77777777" w:rsidR="00852598" w:rsidRDefault="00852598" w:rsidP="00B15436"/>
    <w:p w14:paraId="7B45659F" w14:textId="77777777" w:rsidR="00C066FB" w:rsidRPr="00320E5B" w:rsidRDefault="00C066FB" w:rsidP="00C066FB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30587588" w14:textId="3E2B5271" w:rsidR="00C066FB" w:rsidRDefault="00C066FB" w:rsidP="00C066FB">
      <w:pPr>
        <w:spacing w:line="360" w:lineRule="auto"/>
      </w:pPr>
      <w:r>
        <w:tab/>
        <w:t xml:space="preserve">As detailed in the attached memorandum from </w:t>
      </w:r>
      <w:r w:rsidR="00163B30">
        <w:t>Roshan Pokhrel</w:t>
      </w:r>
      <w:r w:rsidR="00357CB2">
        <w:t xml:space="preserve"> </w:t>
      </w:r>
      <w:r>
        <w:t xml:space="preserve">in the Commission’s Infrastructure Division, Staff has reviewed the application and supplemental information filed by </w:t>
      </w:r>
      <w:r w:rsidR="009262DF">
        <w:t>River Acres</w:t>
      </w:r>
      <w:r>
        <w:t xml:space="preserve"> and recommends that it be found administratively complete and accepted for filing.  </w:t>
      </w:r>
      <w:r>
        <w:lastRenderedPageBreak/>
        <w:t xml:space="preserve">Staff’s recommendation on administrative completeness is not a comment on the merits of the application, but only that </w:t>
      </w:r>
      <w:r w:rsidR="00786D86">
        <w:t xml:space="preserve">the application content </w:t>
      </w:r>
      <w:r>
        <w:t>is complete for further processing.</w:t>
      </w:r>
    </w:p>
    <w:p w14:paraId="4CA1A41E" w14:textId="77777777" w:rsidR="00C066FB" w:rsidRDefault="00C066FB" w:rsidP="00C066FB">
      <w:pPr>
        <w:jc w:val="left"/>
        <w:rPr>
          <w:b/>
        </w:rPr>
      </w:pPr>
    </w:p>
    <w:p w14:paraId="60CDEECB" w14:textId="05FB31BA" w:rsidR="00C066FB" w:rsidRDefault="00C066FB">
      <w:pPr>
        <w:jc w:val="left"/>
        <w:rPr>
          <w:b/>
        </w:rPr>
      </w:pPr>
    </w:p>
    <w:p w14:paraId="7021F833" w14:textId="57DD5335" w:rsidR="00C066FB" w:rsidRPr="00320E5B" w:rsidRDefault="00C066FB" w:rsidP="00C066FB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NOTICE</w:t>
      </w:r>
    </w:p>
    <w:p w14:paraId="623BAC8B" w14:textId="5B68B96B" w:rsidR="00C066FB" w:rsidRDefault="00C066FB" w:rsidP="00C066FB">
      <w:pPr>
        <w:spacing w:line="360" w:lineRule="auto"/>
        <w:ind w:firstLine="720"/>
      </w:pPr>
      <w:r>
        <w:t xml:space="preserve">As detailed in the attached memorandum, Staff recommends that </w:t>
      </w:r>
      <w:r w:rsidR="00E66501">
        <w:t xml:space="preserve">River Acres </w:t>
      </w:r>
      <w:r>
        <w:t xml:space="preserve">proceed with providing public notice.  Specifically, Staff recommends that </w:t>
      </w:r>
      <w:r w:rsidR="00E66501">
        <w:t>River Acres</w:t>
      </w:r>
      <w:r>
        <w:t xml:space="preserve"> be directed to use the attached </w:t>
      </w:r>
      <w:r w:rsidRPr="00C603DE">
        <w:rPr>
          <w:i/>
        </w:rPr>
        <w:t>Notice for Publication</w:t>
      </w:r>
      <w:r>
        <w:t xml:space="preserve"> form to </w:t>
      </w:r>
      <w:r w:rsidRPr="00EB02A1">
        <w:rPr>
          <w:rFonts w:eastAsia="Calibri"/>
          <w:szCs w:val="24"/>
        </w:rPr>
        <w:t xml:space="preserve">publish notice once each week for two consecutive weeks in a newspaper of general circulation in </w:t>
      </w:r>
      <w:r w:rsidR="00E66501">
        <w:rPr>
          <w:rFonts w:eastAsia="Calibri"/>
          <w:szCs w:val="24"/>
        </w:rPr>
        <w:t>Nueces</w:t>
      </w:r>
      <w:r>
        <w:rPr>
          <w:rFonts w:eastAsia="Calibri"/>
          <w:szCs w:val="24"/>
        </w:rPr>
        <w:t xml:space="preserve"> County</w:t>
      </w:r>
      <w:r w:rsidRPr="00EB02A1">
        <w:rPr>
          <w:rFonts w:eastAsia="Calibri"/>
          <w:szCs w:val="24"/>
        </w:rPr>
        <w:t>.</w:t>
      </w:r>
      <w:r>
        <w:rPr>
          <w:rFonts w:eastAsia="Calibri"/>
          <w:szCs w:val="24"/>
        </w:rPr>
        <w:t xml:space="preserve"> </w:t>
      </w:r>
      <w:r w:rsidRPr="00EB02A1">
        <w:rPr>
          <w:rFonts w:eastAsia="Calibri"/>
          <w:szCs w:val="24"/>
        </w:rPr>
        <w:t xml:space="preserve"> Staff further recommends that </w:t>
      </w:r>
      <w:r w:rsidR="00E66501">
        <w:t>River Acres</w:t>
      </w:r>
      <w:r>
        <w:rPr>
          <w:rFonts w:eastAsia="Calibri"/>
          <w:szCs w:val="24"/>
        </w:rPr>
        <w:t xml:space="preserve"> </w:t>
      </w:r>
      <w:r w:rsidRPr="00EB02A1">
        <w:rPr>
          <w:rFonts w:eastAsia="Calibri"/>
          <w:szCs w:val="24"/>
        </w:rPr>
        <w:t xml:space="preserve">be directed to use the attached </w:t>
      </w:r>
      <w:r w:rsidRPr="00EB02A1">
        <w:rPr>
          <w:rFonts w:eastAsia="Calibri"/>
          <w:i/>
          <w:szCs w:val="24"/>
        </w:rPr>
        <w:t xml:space="preserve">Notice to </w:t>
      </w:r>
      <w:r>
        <w:rPr>
          <w:rFonts w:eastAsia="Calibri"/>
          <w:i/>
          <w:szCs w:val="24"/>
        </w:rPr>
        <w:t xml:space="preserve">Neighboring Systems, </w:t>
      </w:r>
      <w:r w:rsidR="00786D86">
        <w:rPr>
          <w:rFonts w:eastAsia="Calibri"/>
          <w:i/>
          <w:szCs w:val="24"/>
        </w:rPr>
        <w:t>Landowners, Customers and</w:t>
      </w:r>
      <w:r>
        <w:rPr>
          <w:rFonts w:eastAsia="Calibri"/>
          <w:i/>
          <w:szCs w:val="24"/>
        </w:rPr>
        <w:t xml:space="preserve"> Cities</w:t>
      </w:r>
      <w:r w:rsidRPr="00EB02A1">
        <w:rPr>
          <w:rFonts w:eastAsia="Calibri"/>
          <w:szCs w:val="24"/>
        </w:rPr>
        <w:t xml:space="preserve"> form to complete the following actions</w:t>
      </w:r>
      <w:r>
        <w:t xml:space="preserve">: </w:t>
      </w:r>
    </w:p>
    <w:p w14:paraId="7AE412B0" w14:textId="77777777" w:rsidR="00C27054" w:rsidRDefault="00C27054" w:rsidP="00C066FB">
      <w:pPr>
        <w:spacing w:line="360" w:lineRule="auto"/>
        <w:rPr>
          <w:bCs/>
        </w:rPr>
      </w:pPr>
    </w:p>
    <w:p w14:paraId="26573F9E" w14:textId="009F509C" w:rsidR="00C066FB" w:rsidRPr="00C1172C" w:rsidRDefault="00C066FB" w:rsidP="00C066FB">
      <w:pPr>
        <w:spacing w:line="360" w:lineRule="auto"/>
        <w:rPr>
          <w:bCs/>
        </w:rPr>
      </w:pPr>
      <w:r>
        <w:rPr>
          <w:bCs/>
        </w:rPr>
        <w:t xml:space="preserve">1) </w:t>
      </w:r>
      <w:r w:rsidRPr="00C1172C">
        <w:rPr>
          <w:bCs/>
        </w:rPr>
        <w:t>Provide notice of the application to the following:</w:t>
      </w:r>
    </w:p>
    <w:p w14:paraId="7C30522F" w14:textId="5B9E19E2" w:rsidR="00C066FB" w:rsidRDefault="00C066FB" w:rsidP="00C066FB">
      <w:pPr>
        <w:pStyle w:val="NoSpacing"/>
        <w:numPr>
          <w:ilvl w:val="1"/>
          <w:numId w:val="11"/>
        </w:numPr>
        <w:ind w:left="1260"/>
        <w:jc w:val="both"/>
      </w:pPr>
      <w:r>
        <w:rPr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</w:t>
      </w:r>
      <w:r w:rsidR="00786D86">
        <w:rPr>
          <w:szCs w:val="24"/>
        </w:rPr>
        <w:t>s</w:t>
      </w:r>
      <w:r>
        <w:rPr>
          <w:szCs w:val="24"/>
        </w:rPr>
        <w:t>;</w:t>
      </w:r>
    </w:p>
    <w:p w14:paraId="64CDC158" w14:textId="5B53CF0A" w:rsidR="00C066FB" w:rsidRDefault="00C066FB" w:rsidP="00C066FB">
      <w:pPr>
        <w:pStyle w:val="NoSpacing"/>
        <w:numPr>
          <w:ilvl w:val="1"/>
          <w:numId w:val="11"/>
        </w:numPr>
        <w:ind w:left="1260"/>
        <w:jc w:val="both"/>
      </w:pPr>
      <w:r>
        <w:rPr>
          <w:szCs w:val="24"/>
        </w:rPr>
        <w:t>the county judge of each county that is wholly or partially included in the requested area</w:t>
      </w:r>
      <w:r w:rsidR="00786D86">
        <w:rPr>
          <w:szCs w:val="24"/>
        </w:rPr>
        <w:t>s</w:t>
      </w:r>
      <w:r>
        <w:rPr>
          <w:szCs w:val="24"/>
        </w:rPr>
        <w:t xml:space="preserve">; </w:t>
      </w:r>
    </w:p>
    <w:p w14:paraId="447F38F1" w14:textId="393A879A" w:rsidR="00C066FB" w:rsidRDefault="00C066FB" w:rsidP="00C066FB">
      <w:pPr>
        <w:pStyle w:val="NoSpacing"/>
        <w:numPr>
          <w:ilvl w:val="1"/>
          <w:numId w:val="11"/>
        </w:numPr>
        <w:ind w:left="1260"/>
        <w:jc w:val="both"/>
      </w:pPr>
      <w:r>
        <w:rPr>
          <w:szCs w:val="24"/>
        </w:rPr>
        <w:t>each groundwater conservation district that is wholly or partially included in the requested area</w:t>
      </w:r>
      <w:r w:rsidR="00786D86">
        <w:rPr>
          <w:szCs w:val="24"/>
        </w:rPr>
        <w:t>s</w:t>
      </w:r>
      <w:r>
        <w:rPr>
          <w:szCs w:val="24"/>
        </w:rPr>
        <w:t xml:space="preserve">; </w:t>
      </w:r>
    </w:p>
    <w:p w14:paraId="5FB84593" w14:textId="70E3839B" w:rsidR="00C066FB" w:rsidRDefault="00C066FB" w:rsidP="00C066FB">
      <w:pPr>
        <w:pStyle w:val="NoSpacing"/>
        <w:numPr>
          <w:ilvl w:val="1"/>
          <w:numId w:val="11"/>
        </w:numPr>
        <w:ind w:left="1260"/>
        <w:jc w:val="both"/>
      </w:pPr>
      <w:r>
        <w:rPr>
          <w:szCs w:val="24"/>
        </w:rPr>
        <w:t>landowners who own a tract of land that is at least 25 acres and is wholly or partly located in the requested area</w:t>
      </w:r>
      <w:r w:rsidR="00786D86">
        <w:rPr>
          <w:szCs w:val="24"/>
        </w:rPr>
        <w:t>s</w:t>
      </w:r>
      <w:r>
        <w:rPr>
          <w:szCs w:val="24"/>
        </w:rPr>
        <w:t xml:space="preserve"> </w:t>
      </w:r>
      <w:r w:rsidR="00786D86">
        <w:rPr>
          <w:szCs w:val="24"/>
        </w:rPr>
        <w:t>where the CCN will be amended</w:t>
      </w:r>
      <w:r>
        <w:rPr>
          <w:szCs w:val="24"/>
        </w:rPr>
        <w:t>.  The landowner information may be obtained from the county appraisal district tax rolls for the county or counties in which the requested area</w:t>
      </w:r>
      <w:r w:rsidR="00786D86">
        <w:rPr>
          <w:szCs w:val="24"/>
        </w:rPr>
        <w:t>s</w:t>
      </w:r>
      <w:r>
        <w:rPr>
          <w:szCs w:val="24"/>
        </w:rPr>
        <w:t xml:space="preserve"> </w:t>
      </w:r>
      <w:r w:rsidR="00786D86">
        <w:rPr>
          <w:szCs w:val="24"/>
        </w:rPr>
        <w:t>are</w:t>
      </w:r>
      <w:r>
        <w:rPr>
          <w:szCs w:val="24"/>
        </w:rPr>
        <w:t xml:space="preserve"> located; </w:t>
      </w:r>
    </w:p>
    <w:p w14:paraId="3B51F1F1" w14:textId="77777777" w:rsidR="00C066FB" w:rsidRDefault="00C066FB" w:rsidP="00C066FB">
      <w:pPr>
        <w:pStyle w:val="NoSpacing"/>
        <w:numPr>
          <w:ilvl w:val="1"/>
          <w:numId w:val="11"/>
        </w:numPr>
        <w:ind w:left="1260"/>
        <w:jc w:val="both"/>
      </w:pPr>
      <w:r>
        <w:rPr>
          <w:szCs w:val="24"/>
        </w:rPr>
        <w:t>any affected customers, and other affected parties in the requested area; and</w:t>
      </w:r>
    </w:p>
    <w:p w14:paraId="222BDDFE" w14:textId="77777777" w:rsidR="00C066FB" w:rsidRPr="00C1172C" w:rsidRDefault="00C066FB" w:rsidP="00C066FB">
      <w:pPr>
        <w:spacing w:line="360" w:lineRule="auto"/>
        <w:ind w:left="720" w:hanging="360"/>
        <w:rPr>
          <w:bCs/>
        </w:rPr>
      </w:pPr>
    </w:p>
    <w:p w14:paraId="07F02601" w14:textId="77777777" w:rsidR="00C066FB" w:rsidRDefault="00C066FB" w:rsidP="00C066FB">
      <w:pPr>
        <w:spacing w:line="360" w:lineRule="auto"/>
        <w:rPr>
          <w:bCs/>
        </w:rPr>
      </w:pPr>
      <w:r>
        <w:rPr>
          <w:bCs/>
        </w:rPr>
        <w:t xml:space="preserve">2) </w:t>
      </w:r>
      <w:r w:rsidRPr="00C1172C">
        <w:rPr>
          <w:bCs/>
        </w:rPr>
        <w:t>Provide correct notice of the application to the following:</w:t>
      </w:r>
    </w:p>
    <w:p w14:paraId="15112749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City of Corpus Christi (CCN No. 10554)</w:t>
      </w:r>
    </w:p>
    <w:p w14:paraId="4E1CE2C7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City of Robstown</w:t>
      </w:r>
    </w:p>
    <w:p w14:paraId="4534BC2B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Nueces County WCID (CCN No. 10556)</w:t>
      </w:r>
    </w:p>
    <w:p w14:paraId="1323893A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Nueces River Authority</w:t>
      </w:r>
    </w:p>
    <w:p w14:paraId="5554341C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Nueces WSC (CCN No. 11948)</w:t>
      </w:r>
    </w:p>
    <w:p w14:paraId="1A5FFF4D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Port of Corpus Christi Authority</w:t>
      </w:r>
    </w:p>
    <w:p w14:paraId="6FD1DA60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San Patricio County Drainage District</w:t>
      </w:r>
    </w:p>
    <w:p w14:paraId="60B397EC" w14:textId="77777777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San Patricio County GCD</w:t>
      </w:r>
    </w:p>
    <w:p w14:paraId="64D82D19" w14:textId="633CB7F5" w:rsidR="00F064EA" w:rsidRPr="00201D35" w:rsidRDefault="00F064EA" w:rsidP="00F064EA">
      <w:pPr>
        <w:pStyle w:val="NoSpacing"/>
        <w:numPr>
          <w:ilvl w:val="0"/>
          <w:numId w:val="17"/>
        </w:numPr>
        <w:ind w:left="1260"/>
        <w:jc w:val="both"/>
      </w:pPr>
      <w:r w:rsidRPr="00201D35">
        <w:t>South Texas Water Authority</w:t>
      </w:r>
    </w:p>
    <w:p w14:paraId="1DB15B38" w14:textId="7DFD5098" w:rsidR="005A4CA3" w:rsidRPr="00EA0B92" w:rsidRDefault="00786D86" w:rsidP="00F064E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ind w:left="1260"/>
        <w:jc w:val="left"/>
      </w:pPr>
      <w:r>
        <w:t xml:space="preserve">Nueces </w:t>
      </w:r>
      <w:r w:rsidR="005A4CA3">
        <w:t>County Judge</w:t>
      </w:r>
    </w:p>
    <w:p w14:paraId="5F45EED1" w14:textId="0816A50F" w:rsidR="00357CB2" w:rsidRDefault="00357CB2" w:rsidP="00C066FB">
      <w:pPr>
        <w:pStyle w:val="ListParagraph"/>
        <w:autoSpaceDE w:val="0"/>
        <w:autoSpaceDN w:val="0"/>
        <w:adjustRightInd w:val="0"/>
        <w:ind w:left="0"/>
        <w:rPr>
          <w:bCs/>
        </w:rPr>
      </w:pPr>
    </w:p>
    <w:p w14:paraId="67C6D9A8" w14:textId="08DFAF82" w:rsidR="00786D86" w:rsidRDefault="00786D86" w:rsidP="00786D86">
      <w:pPr>
        <w:pStyle w:val="ListParagraph"/>
        <w:autoSpaceDE w:val="0"/>
        <w:autoSpaceDN w:val="0"/>
        <w:adjustRightInd w:val="0"/>
        <w:spacing w:line="360" w:lineRule="auto"/>
        <w:ind w:left="0" w:firstLine="720"/>
        <w:rPr>
          <w:bCs/>
        </w:rPr>
      </w:pPr>
      <w:r>
        <w:rPr>
          <w:szCs w:val="24"/>
        </w:rPr>
        <w:lastRenderedPageBreak/>
        <w:t xml:space="preserve">Along with each individual notice, Staff recommends that </w:t>
      </w:r>
      <w:r>
        <w:t>River Acres</w:t>
      </w:r>
      <w:r>
        <w:rPr>
          <w:szCs w:val="24"/>
        </w:rPr>
        <w:t xml:space="preserve"> be directed to provide an accurate map delineating the requested service areas. Additionally, Staff recommends that </w:t>
      </w:r>
      <w:r>
        <w:t>River Acres</w:t>
      </w:r>
      <w:r>
        <w:rPr>
          <w:szCs w:val="24"/>
        </w:rPr>
        <w:t xml:space="preserve"> be directed to file the following information in the docket within 30 days of the date of notice: (1) a map and copy of notice; (2) an affidavit specifying every person and entity to whom notice was provided and the date that the notice was provided; and (3) the publisher's affidavit for proof of newspaper publication.  Staff recommends that the Applicants use the attached notices and affidavits to meet these requirements.</w:t>
      </w:r>
    </w:p>
    <w:p w14:paraId="75DEAB9F" w14:textId="77777777" w:rsidR="00C066FB" w:rsidRDefault="00C066FB" w:rsidP="00C066FB">
      <w:pPr>
        <w:jc w:val="left"/>
        <w:rPr>
          <w:rFonts w:eastAsia="Calibri"/>
          <w:szCs w:val="22"/>
        </w:rPr>
      </w:pPr>
    </w:p>
    <w:p w14:paraId="7A6ADB0F" w14:textId="77777777" w:rsidR="00C066FB" w:rsidRPr="00CB5327" w:rsidRDefault="00C066FB" w:rsidP="00C066FB">
      <w:pPr>
        <w:pStyle w:val="ListParagraph"/>
        <w:keepNext/>
        <w:numPr>
          <w:ilvl w:val="0"/>
          <w:numId w:val="12"/>
        </w:numPr>
        <w:spacing w:line="360" w:lineRule="auto"/>
        <w:ind w:left="0" w:firstLine="0"/>
        <w:jc w:val="center"/>
        <w:rPr>
          <w:b/>
        </w:rPr>
      </w:pPr>
      <w:r w:rsidRPr="00CB5327">
        <w:rPr>
          <w:b/>
        </w:rPr>
        <w:t>PROCEDURAL SCHEDULE</w:t>
      </w:r>
    </w:p>
    <w:p w14:paraId="7062C8A8" w14:textId="08E5A0DD" w:rsidR="00C066FB" w:rsidRDefault="00C066FB" w:rsidP="00C066FB">
      <w:pPr>
        <w:spacing w:line="360" w:lineRule="auto"/>
        <w:ind w:firstLine="720"/>
      </w:pPr>
      <w:r>
        <w:t xml:space="preserve">Staff recommends the application be found administratively complete.  </w:t>
      </w:r>
      <w:r w:rsidR="00C27054">
        <w:t>T</w:t>
      </w:r>
      <w:r>
        <w:t>herefore</w:t>
      </w:r>
      <w:r w:rsidR="00C27054">
        <w:t>, Staff</w:t>
      </w:r>
      <w:r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066FB" w14:paraId="47A2F667" w14:textId="77777777" w:rsidTr="00D309D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18B8B8C3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0194E1B1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C066FB" w14:paraId="3866C0B0" w14:textId="77777777" w:rsidTr="00D309DA">
        <w:trPr>
          <w:trHeight w:val="121"/>
        </w:trPr>
        <w:tc>
          <w:tcPr>
            <w:tcW w:w="5524" w:type="dxa"/>
            <w:shd w:val="clear" w:color="auto" w:fill="auto"/>
          </w:tcPr>
          <w:p w14:paraId="51D3A29D" w14:textId="76A98EFD" w:rsidR="00C066FB" w:rsidRPr="008309C3" w:rsidRDefault="00C066FB" w:rsidP="00D309DA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for</w:t>
            </w:r>
            <w:r w:rsidR="00E66501">
              <w:t xml:space="preserve"> River Acres</w:t>
            </w:r>
            <w:r>
              <w:rPr>
                <w:rFonts w:eastAsia="Calibri"/>
                <w:szCs w:val="24"/>
              </w:rPr>
              <w:t xml:space="preserve"> </w:t>
            </w:r>
            <w:r w:rsidRPr="008309C3">
              <w:rPr>
                <w:rFonts w:eastAsia="Calibri"/>
                <w:szCs w:val="24"/>
              </w:rPr>
              <w:t xml:space="preserve">to file with the Commission signed affidavits that the notice was given along with a copy of the notice </w:t>
            </w:r>
            <w:r w:rsidR="00786D86">
              <w:rPr>
                <w:rFonts w:eastAsia="Calibri"/>
                <w:szCs w:val="24"/>
              </w:rPr>
              <w:t xml:space="preserve">and map </w:t>
            </w:r>
            <w:r w:rsidRPr="008309C3">
              <w:rPr>
                <w:rFonts w:eastAsia="Calibri"/>
                <w:szCs w:val="24"/>
              </w:rPr>
              <w:t xml:space="preserve">sent to the affected parties and published </w:t>
            </w:r>
            <w:r w:rsidRPr="008309C3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3F123422" w14:textId="291FCA18" w:rsidR="00C066FB" w:rsidRPr="008309C3" w:rsidRDefault="00F064EA" w:rsidP="00D309D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July 30</w:t>
            </w:r>
            <w:r w:rsidR="00C066FB">
              <w:rPr>
                <w:szCs w:val="24"/>
              </w:rPr>
              <w:t>, 2020</w:t>
            </w:r>
          </w:p>
        </w:tc>
      </w:tr>
      <w:tr w:rsidR="00C066FB" w14:paraId="6B5AC85C" w14:textId="77777777" w:rsidTr="00D309DA">
        <w:trPr>
          <w:trHeight w:val="611"/>
        </w:trPr>
        <w:tc>
          <w:tcPr>
            <w:tcW w:w="5524" w:type="dxa"/>
            <w:shd w:val="clear" w:color="auto" w:fill="auto"/>
          </w:tcPr>
          <w:p w14:paraId="58FAEC97" w14:textId="1916C02E" w:rsidR="00C066FB" w:rsidRPr="008309C3" w:rsidRDefault="00C066FB" w:rsidP="00D309D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for Staff to file a recommendation on sufficiency of notice</w:t>
            </w:r>
            <w:r w:rsidR="00786D86">
              <w:rPr>
                <w:rFonts w:eastAsia="Calibri"/>
                <w:szCs w:val="24"/>
              </w:rPr>
              <w:t xml:space="preserve"> and propose a supplemental procedural schedule</w:t>
            </w:r>
          </w:p>
        </w:tc>
        <w:tc>
          <w:tcPr>
            <w:tcW w:w="3826" w:type="dxa"/>
            <w:shd w:val="clear" w:color="auto" w:fill="auto"/>
          </w:tcPr>
          <w:p w14:paraId="2D532FBA" w14:textId="0B6FE2C0" w:rsidR="00C066FB" w:rsidRPr="008309C3" w:rsidRDefault="00F064EA" w:rsidP="00D309D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August 6</w:t>
            </w:r>
            <w:r w:rsidR="00C066FB">
              <w:rPr>
                <w:szCs w:val="24"/>
              </w:rPr>
              <w:t>, 2020</w:t>
            </w:r>
          </w:p>
        </w:tc>
      </w:tr>
      <w:tr w:rsidR="00C066FB" w14:paraId="131756B4" w14:textId="77777777" w:rsidTr="00D309DA">
        <w:trPr>
          <w:trHeight w:val="611"/>
        </w:trPr>
        <w:tc>
          <w:tcPr>
            <w:tcW w:w="5524" w:type="dxa"/>
            <w:shd w:val="clear" w:color="auto" w:fill="auto"/>
          </w:tcPr>
          <w:p w14:paraId="14C570CE" w14:textId="77777777" w:rsidR="00C066FB" w:rsidRPr="008309C3" w:rsidRDefault="00C066FB" w:rsidP="00D309D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75853A37" w14:textId="77777777" w:rsidR="00C066FB" w:rsidRPr="008309C3" w:rsidRDefault="00C066FB" w:rsidP="00D309D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Thirty (30) days after notice is issued</w:t>
            </w:r>
          </w:p>
        </w:tc>
      </w:tr>
    </w:tbl>
    <w:p w14:paraId="016601A6" w14:textId="77777777" w:rsidR="00C066FB" w:rsidRDefault="00C066FB" w:rsidP="00C066FB">
      <w:pPr>
        <w:pStyle w:val="ListParagraph"/>
        <w:spacing w:line="360" w:lineRule="auto"/>
        <w:ind w:left="1080"/>
        <w:rPr>
          <w:szCs w:val="24"/>
        </w:rPr>
      </w:pPr>
    </w:p>
    <w:p w14:paraId="4159F101" w14:textId="51233605" w:rsidR="00C066FB" w:rsidRDefault="00C066FB" w:rsidP="00C066FB">
      <w:pPr>
        <w:jc w:val="left"/>
        <w:rPr>
          <w:szCs w:val="24"/>
        </w:rPr>
      </w:pPr>
    </w:p>
    <w:p w14:paraId="327F99F1" w14:textId="77777777" w:rsidR="00C066FB" w:rsidRDefault="00C066FB" w:rsidP="00C066FB">
      <w:pPr>
        <w:pStyle w:val="ListParagraph"/>
        <w:numPr>
          <w:ilvl w:val="0"/>
          <w:numId w:val="12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64418B0A" w14:textId="03814694" w:rsidR="00C066FB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  <w:t xml:space="preserve">For the reasons detailed above, Staff recommends that </w:t>
      </w:r>
      <w:r w:rsidRPr="00A957B3">
        <w:t>the application</w:t>
      </w:r>
      <w:r>
        <w:t>, as supplemented,</w:t>
      </w:r>
      <w:r w:rsidRPr="00A957B3">
        <w:t xml:space="preserve"> be found administratively complete, that</w:t>
      </w:r>
      <w:r>
        <w:t xml:space="preserve"> </w:t>
      </w:r>
      <w:r w:rsidR="00E66501">
        <w:t>River Acres</w:t>
      </w:r>
      <w:r>
        <w:rPr>
          <w:bCs/>
          <w:szCs w:val="24"/>
        </w:rPr>
        <w:t xml:space="preserve"> </w:t>
      </w:r>
      <w:r w:rsidRPr="00A957B3">
        <w:t xml:space="preserve">be directed to provide notice as detailed above and in the attached memorandum, and that the </w:t>
      </w:r>
      <w:r w:rsidR="00786D86">
        <w:t xml:space="preserve">proposed </w:t>
      </w:r>
      <w:r w:rsidRPr="00A957B3">
        <w:t>procedural schedule be adopted</w:t>
      </w:r>
      <w:r>
        <w:t>.</w:t>
      </w:r>
    </w:p>
    <w:p w14:paraId="237E3625" w14:textId="7F09ACDF" w:rsidR="005A4CA3" w:rsidRDefault="005A4CA3">
      <w:pPr>
        <w:jc w:val="left"/>
        <w:rPr>
          <w:b/>
        </w:rPr>
      </w:pPr>
      <w:r>
        <w:rPr>
          <w:b/>
        </w:rPr>
        <w:br w:type="page"/>
      </w:r>
    </w:p>
    <w:p w14:paraId="3BEFE9CE" w14:textId="6FCCA6EC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746BCB">
        <w:rPr>
          <w:noProof/>
        </w:rPr>
        <w:t>June 12, 2020</w:t>
      </w:r>
      <w:r w:rsidR="001028D5">
        <w:fldChar w:fldCharType="end"/>
      </w:r>
    </w:p>
    <w:p w14:paraId="3016FB70" w14:textId="77777777" w:rsidR="005A4CA3" w:rsidRDefault="005A4CA3" w:rsidP="00E57BC8">
      <w:pPr>
        <w:pStyle w:val="Normaldouble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3BE12CE3" w14:textId="3B9A1710" w:rsidR="00F3285C" w:rsidRPr="009E7631" w:rsidRDefault="00F3285C" w:rsidP="00F3285C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631">
        <w:rPr>
          <w:szCs w:val="24"/>
        </w:rPr>
        <w:t>Rachelle Nicolette Robles</w:t>
      </w:r>
    </w:p>
    <w:p w14:paraId="4883CC38" w14:textId="77777777" w:rsidR="00F3285C" w:rsidRPr="009E7631" w:rsidRDefault="00F3285C" w:rsidP="00F3285C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033E4C53" w14:textId="77777777" w:rsidR="00F3285C" w:rsidRPr="009E7631" w:rsidRDefault="00F3285C" w:rsidP="00F3285C">
      <w:pPr>
        <w:contextualSpacing/>
        <w:rPr>
          <w:szCs w:val="24"/>
        </w:rPr>
      </w:pPr>
    </w:p>
    <w:p w14:paraId="0802C6AD" w14:textId="67A0F82F" w:rsidR="00F3285C" w:rsidRPr="009E7631" w:rsidRDefault="009262DF" w:rsidP="00F3285C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/s/ Richard Nemer</w:t>
      </w:r>
    </w:p>
    <w:p w14:paraId="6D8C8901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_________________________</w:t>
      </w:r>
    </w:p>
    <w:p w14:paraId="4370D800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Richard Nemer</w:t>
      </w:r>
    </w:p>
    <w:p w14:paraId="5B1B513D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State Bar No. 24042829</w:t>
      </w:r>
    </w:p>
    <w:p w14:paraId="420877D0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1701 N. Congress Avenue</w:t>
      </w:r>
    </w:p>
    <w:p w14:paraId="59E93A8E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P.O. Box 13326</w:t>
      </w:r>
    </w:p>
    <w:p w14:paraId="63784B2D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Austin, Texas 78711-3326</w:t>
      </w:r>
    </w:p>
    <w:p w14:paraId="18E8E547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(512) 936-7348</w:t>
      </w:r>
    </w:p>
    <w:p w14:paraId="39B085CC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(512) 936-7268 (facsimile)</w:t>
      </w:r>
    </w:p>
    <w:p w14:paraId="4409B502" w14:textId="77777777" w:rsidR="00F3285C" w:rsidRPr="009E7631" w:rsidRDefault="00F3285C" w:rsidP="00F3285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richard.nemer@puc.texas.gov</w:t>
      </w:r>
    </w:p>
    <w:p w14:paraId="03C6D9A7" w14:textId="7CB8CD7A" w:rsidR="00357CB2" w:rsidRDefault="00357CB2" w:rsidP="00357CB2">
      <w:pPr>
        <w:pStyle w:val="Docketnumber"/>
        <w:rPr>
          <w:sz w:val="24"/>
          <w:szCs w:val="24"/>
        </w:rPr>
      </w:pPr>
      <w:bookmarkStart w:id="0" w:name="_GoBack"/>
      <w:bookmarkEnd w:id="0"/>
    </w:p>
    <w:p w14:paraId="58AFC0B2" w14:textId="77777777" w:rsidR="005A4CA3" w:rsidRDefault="005A4CA3" w:rsidP="00357CB2">
      <w:pPr>
        <w:pStyle w:val="Docketnumber"/>
        <w:rPr>
          <w:sz w:val="24"/>
          <w:szCs w:val="24"/>
        </w:rPr>
      </w:pPr>
    </w:p>
    <w:p w14:paraId="3CC9BAD9" w14:textId="5A12C60B" w:rsidR="00357CB2" w:rsidRPr="00E57EBE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F3285C">
        <w:rPr>
          <w:sz w:val="24"/>
          <w:szCs w:val="24"/>
        </w:rPr>
        <w:t>49845</w:t>
      </w:r>
    </w:p>
    <w:p w14:paraId="2211ED14" w14:textId="77777777" w:rsidR="00357CB2" w:rsidRPr="00856672" w:rsidRDefault="00357CB2" w:rsidP="00357CB2">
      <w:pPr>
        <w:pStyle w:val="Docketnumber"/>
        <w:rPr>
          <w:b w:val="0"/>
          <w:sz w:val="24"/>
          <w:szCs w:val="24"/>
        </w:rPr>
      </w:pPr>
    </w:p>
    <w:p w14:paraId="24C0CE5E" w14:textId="77777777" w:rsidR="00357CB2" w:rsidRDefault="00357CB2" w:rsidP="00357CB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13B9A52C" w14:textId="77777777" w:rsidR="00357CB2" w:rsidRPr="00856672" w:rsidRDefault="00357CB2" w:rsidP="00357CB2">
      <w:pPr>
        <w:jc w:val="center"/>
        <w:rPr>
          <w:b/>
          <w:szCs w:val="24"/>
        </w:rPr>
      </w:pPr>
    </w:p>
    <w:p w14:paraId="5402453A" w14:textId="192CA26C" w:rsidR="00357CB2" w:rsidRPr="00280E5C" w:rsidRDefault="00F3285C" w:rsidP="00357CB2">
      <w:pPr>
        <w:spacing w:line="360" w:lineRule="auto"/>
        <w:ind w:firstLine="720"/>
        <w:rPr>
          <w:szCs w:val="24"/>
        </w:rPr>
      </w:pPr>
      <w:r w:rsidRPr="009E7631">
        <w:t xml:space="preserve">I certify that, unless otherwise ordered by the presiding officer, notice of the filing of this document was provided to all parties of record via electronic mail on </w:t>
      </w:r>
      <w:r w:rsidR="009262DF">
        <w:fldChar w:fldCharType="begin"/>
      </w:r>
      <w:r w:rsidR="009262DF">
        <w:instrText xml:space="preserve"> DATE \@ "MMMM d, yyyy" </w:instrText>
      </w:r>
      <w:r w:rsidR="009262DF">
        <w:fldChar w:fldCharType="separate"/>
      </w:r>
      <w:r w:rsidR="00746BCB">
        <w:rPr>
          <w:noProof/>
        </w:rPr>
        <w:t>June 12, 2020</w:t>
      </w:r>
      <w:r w:rsidR="009262DF">
        <w:fldChar w:fldCharType="end"/>
      </w:r>
      <w:r w:rsidRPr="009E7631">
        <w:t>, in accordance with the Order Suspending Rules, issued in Project No. 50664</w:t>
      </w:r>
      <w:r w:rsidR="00357CB2" w:rsidRPr="00280E5C">
        <w:rPr>
          <w:szCs w:val="24"/>
        </w:rPr>
        <w:t>.</w:t>
      </w:r>
    </w:p>
    <w:p w14:paraId="76269D68" w14:textId="77777777" w:rsidR="00357CB2" w:rsidRPr="00280E5C" w:rsidRDefault="00357CB2" w:rsidP="00357CB2">
      <w:pPr>
        <w:keepNext/>
        <w:ind w:firstLine="720"/>
        <w:rPr>
          <w:szCs w:val="24"/>
        </w:rPr>
      </w:pPr>
    </w:p>
    <w:p w14:paraId="778CACAE" w14:textId="14883DD1" w:rsidR="009262DF" w:rsidRDefault="009262DF" w:rsidP="00357CB2">
      <w:pPr>
        <w:keepNext/>
        <w:ind w:left="3600" w:firstLine="720"/>
        <w:rPr>
          <w:szCs w:val="24"/>
        </w:rPr>
      </w:pPr>
      <w:r>
        <w:rPr>
          <w:szCs w:val="24"/>
        </w:rPr>
        <w:t>/s/ Richard Nemer</w:t>
      </w:r>
    </w:p>
    <w:p w14:paraId="427188BB" w14:textId="73C2142B" w:rsidR="00357CB2" w:rsidRPr="00280E5C" w:rsidRDefault="00357CB2" w:rsidP="00357CB2">
      <w:pPr>
        <w:keepNext/>
        <w:ind w:left="3600" w:firstLine="720"/>
        <w:rPr>
          <w:szCs w:val="24"/>
        </w:rPr>
      </w:pPr>
      <w:r w:rsidRPr="00280E5C">
        <w:rPr>
          <w:szCs w:val="24"/>
        </w:rPr>
        <w:t>_____________________________</w:t>
      </w:r>
    </w:p>
    <w:p w14:paraId="6F2AA33F" w14:textId="26F4AD64" w:rsidR="00C82C8B" w:rsidRPr="00357CB2" w:rsidRDefault="00F3285C" w:rsidP="00F3285C">
      <w:pPr>
        <w:ind w:left="4320"/>
        <w:rPr>
          <w:rFonts w:eastAsia="Calibri"/>
          <w:szCs w:val="24"/>
        </w:rPr>
      </w:pPr>
      <w:r w:rsidRPr="009E7631">
        <w:rPr>
          <w:szCs w:val="24"/>
        </w:rPr>
        <w:t>Richard Nemer</w:t>
      </w:r>
    </w:p>
    <w:sectPr w:rsidR="00C82C8B" w:rsidRPr="00357CB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4B5CF" w14:textId="77777777" w:rsidR="00CA3C63" w:rsidRDefault="00CA3C63">
      <w:r>
        <w:separator/>
      </w:r>
    </w:p>
  </w:endnote>
  <w:endnote w:type="continuationSeparator" w:id="0">
    <w:p w14:paraId="3ECD6F1F" w14:textId="77777777" w:rsidR="00CA3C63" w:rsidRDefault="00CA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33265" w14:textId="77777777" w:rsidR="00CA3C63" w:rsidRDefault="00CA3C63">
      <w:r>
        <w:separator/>
      </w:r>
    </w:p>
  </w:footnote>
  <w:footnote w:type="continuationSeparator" w:id="0">
    <w:p w14:paraId="44EA30C8" w14:textId="77777777" w:rsidR="00CA3C63" w:rsidRDefault="00CA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6"/>
  </w:num>
  <w:num w:numId="14">
    <w:abstractNumId w:val="0"/>
  </w:num>
  <w:num w:numId="15">
    <w:abstractNumId w:val="10"/>
  </w:num>
  <w:num w:numId="16">
    <w:abstractNumId w:val="9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86B99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3B3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2328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F11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3ED6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6BCB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6D86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262DF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D778D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054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A3C63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6501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064EA"/>
    <w:rsid w:val="00F121A6"/>
    <w:rsid w:val="00F16117"/>
    <w:rsid w:val="00F26DAF"/>
    <w:rsid w:val="00F27DD3"/>
    <w:rsid w:val="00F30B67"/>
    <w:rsid w:val="00F3191C"/>
    <w:rsid w:val="00F3285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381FA-0980-4323-ADB8-5134EF81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929</Words>
  <Characters>5300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2020-06-12T20:01:00Z</dcterms:created>
  <dcterms:modified xsi:type="dcterms:W3CDTF">2020-06-12T20:01:00Z</dcterms:modified>
</cp:coreProperties>
</file>